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51E" w:rsidRPr="00677A6A" w:rsidRDefault="0058751E" w:rsidP="0058751E">
      <w:pPr>
        <w:pStyle w:val="a3"/>
        <w:shd w:val="clear" w:color="auto" w:fill="FFFFFF"/>
        <w:rPr>
          <w:sz w:val="28"/>
        </w:rPr>
      </w:pPr>
      <w:r w:rsidRPr="00677A6A">
        <w:rPr>
          <w:sz w:val="28"/>
        </w:rPr>
        <w:t>СОСТАВ РАБОТ</w:t>
      </w:r>
    </w:p>
    <w:p w:rsidR="0058751E" w:rsidRPr="00677A6A" w:rsidRDefault="0058751E" w:rsidP="0058751E">
      <w:pPr>
        <w:pStyle w:val="a3"/>
        <w:shd w:val="clear" w:color="auto" w:fill="FFFFFF"/>
        <w:rPr>
          <w:sz w:val="28"/>
        </w:rPr>
      </w:pPr>
      <w:r w:rsidRPr="00677A6A">
        <w:rPr>
          <w:sz w:val="28"/>
        </w:rPr>
        <w:t xml:space="preserve">ПО ОБСЛУЖИВАНИЮ ВНУТРИДОМОВЫХ </w:t>
      </w:r>
    </w:p>
    <w:p w:rsidR="0058751E" w:rsidRPr="00677A6A" w:rsidRDefault="0058751E" w:rsidP="0058751E">
      <w:pPr>
        <w:pStyle w:val="a3"/>
        <w:shd w:val="clear" w:color="auto" w:fill="FFFFFF"/>
        <w:rPr>
          <w:sz w:val="28"/>
        </w:rPr>
      </w:pPr>
      <w:r w:rsidRPr="00677A6A">
        <w:rPr>
          <w:sz w:val="28"/>
        </w:rPr>
        <w:t xml:space="preserve">СИСТЕМ ЭЛЕКТРОСНАБЖЕНИЯ </w:t>
      </w:r>
    </w:p>
    <w:p w:rsidR="0058751E" w:rsidRPr="00677A6A" w:rsidRDefault="0058751E" w:rsidP="0058751E">
      <w:pPr>
        <w:pStyle w:val="a3"/>
        <w:shd w:val="clear" w:color="auto" w:fill="FFFFFF"/>
        <w:rPr>
          <w:sz w:val="28"/>
        </w:rPr>
      </w:pPr>
      <w:r w:rsidRPr="00677A6A">
        <w:rPr>
          <w:sz w:val="28"/>
        </w:rPr>
        <w:t>И ПЕРИОДИЧНОСТЬ ИХ ВЫПОЛНЕНИЯ</w:t>
      </w:r>
    </w:p>
    <w:p w:rsidR="0058751E" w:rsidRPr="00677A6A" w:rsidRDefault="0058751E" w:rsidP="0058751E">
      <w:pPr>
        <w:pStyle w:val="a3"/>
        <w:shd w:val="clear" w:color="auto" w:fill="FFFFFF"/>
        <w:rPr>
          <w:sz w:val="28"/>
        </w:rPr>
      </w:pPr>
    </w:p>
    <w:tbl>
      <w:tblPr>
        <w:tblW w:w="4979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"/>
        <w:gridCol w:w="510"/>
        <w:gridCol w:w="6054"/>
        <w:gridCol w:w="2736"/>
      </w:tblGrid>
      <w:tr w:rsidR="0058751E" w:rsidRPr="00677A6A" w:rsidTr="00B167E1">
        <w:trPr>
          <w:trHeight w:hRule="exact" w:val="830"/>
        </w:trPr>
        <w:tc>
          <w:tcPr>
            <w:tcW w:w="277" w:type="pct"/>
            <w:gridSpan w:val="2"/>
          </w:tcPr>
          <w:p w:rsidR="0058751E" w:rsidRPr="00677A6A" w:rsidRDefault="0058751E" w:rsidP="00B167E1">
            <w:pPr>
              <w:shd w:val="clear" w:color="auto" w:fill="FFFFFF"/>
              <w:jc w:val="center"/>
              <w:rPr>
                <w:b/>
                <w:bCs/>
              </w:rPr>
            </w:pPr>
            <w:r w:rsidRPr="00677A6A">
              <w:rPr>
                <w:b/>
                <w:bCs/>
              </w:rPr>
              <w:t>№</w:t>
            </w:r>
            <w:r w:rsidRPr="00677A6A">
              <w:rPr>
                <w:b/>
                <w:bCs/>
              </w:rPr>
              <w:br/>
              <w:t>п/п</w:t>
            </w:r>
          </w:p>
          <w:p w:rsidR="0058751E" w:rsidRPr="00677A6A" w:rsidRDefault="0058751E" w:rsidP="00B167E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center"/>
              <w:rPr>
                <w:b/>
                <w:bCs/>
              </w:rPr>
            </w:pPr>
            <w:r w:rsidRPr="00677A6A">
              <w:rPr>
                <w:b/>
                <w:bCs/>
              </w:rPr>
              <w:t>Виды работ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center"/>
              <w:rPr>
                <w:b/>
                <w:bCs/>
              </w:rPr>
            </w:pPr>
            <w:r w:rsidRPr="00677A6A">
              <w:rPr>
                <w:b/>
                <w:bCs/>
              </w:rPr>
              <w:t>Периодичность</w:t>
            </w:r>
          </w:p>
          <w:p w:rsidR="0058751E" w:rsidRPr="00677A6A" w:rsidRDefault="0058751E" w:rsidP="00B167E1">
            <w:pPr>
              <w:shd w:val="clear" w:color="auto" w:fill="FFFFFF"/>
              <w:jc w:val="center"/>
              <w:rPr>
                <w:b/>
                <w:bCs/>
              </w:rPr>
            </w:pPr>
            <w:r w:rsidRPr="00677A6A">
              <w:rPr>
                <w:b/>
                <w:bCs/>
              </w:rPr>
              <w:t>выполнения работ</w:t>
            </w:r>
          </w:p>
          <w:p w:rsidR="0058751E" w:rsidRPr="00677A6A" w:rsidRDefault="0058751E" w:rsidP="00B167E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58751E" w:rsidRPr="00677A6A" w:rsidTr="00B167E1">
        <w:trPr>
          <w:trHeight w:val="1450"/>
        </w:trPr>
        <w:tc>
          <w:tcPr>
            <w:tcW w:w="277" w:type="pct"/>
            <w:gridSpan w:val="2"/>
          </w:tcPr>
          <w:p w:rsidR="0058751E" w:rsidRPr="00677A6A" w:rsidRDefault="0058751E" w:rsidP="00B167E1">
            <w:pPr>
              <w:shd w:val="clear" w:color="auto" w:fill="FFFFFF"/>
              <w:jc w:val="center"/>
            </w:pPr>
            <w:r w:rsidRPr="00677A6A">
              <w:t>1.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</w:pPr>
            <w:r w:rsidRPr="00677A6A">
              <w:rPr>
                <w:szCs w:val="21"/>
              </w:rPr>
              <w:t>Плановые и внеплановые осмотры систем электроснабжения             с занесением результатов в рабочий журнал осмотров, проверка соответствия схемы электроснабжения проектной документации для исключения самовольных подключений с нарушением правил эксплуатации электроустановок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</w:pPr>
            <w:r w:rsidRPr="00677A6A">
              <w:rPr>
                <w:szCs w:val="21"/>
              </w:rPr>
              <w:t>не реже 1 раза в месяц</w:t>
            </w:r>
          </w:p>
        </w:tc>
      </w:tr>
      <w:tr w:rsidR="0058751E" w:rsidRPr="00677A6A" w:rsidTr="00B167E1">
        <w:trPr>
          <w:trHeight w:hRule="exact" w:val="351"/>
        </w:trPr>
        <w:tc>
          <w:tcPr>
            <w:tcW w:w="277" w:type="pct"/>
            <w:gridSpan w:val="2"/>
          </w:tcPr>
          <w:p w:rsidR="0058751E" w:rsidRPr="00677A6A" w:rsidRDefault="0058751E" w:rsidP="00B167E1">
            <w:pPr>
              <w:shd w:val="clear" w:color="auto" w:fill="FFFFFF"/>
              <w:jc w:val="center"/>
            </w:pPr>
            <w:r w:rsidRPr="00677A6A">
              <w:t>2.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21"/>
              </w:rPr>
            </w:pPr>
            <w:r w:rsidRPr="00677A6A">
              <w:rPr>
                <w:szCs w:val="21"/>
              </w:rPr>
              <w:t>Составление дефектных ведомостей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21"/>
              </w:rPr>
            </w:pPr>
            <w:r w:rsidRPr="00677A6A">
              <w:rPr>
                <w:szCs w:val="21"/>
              </w:rPr>
              <w:t>по мере необходимости</w:t>
            </w:r>
          </w:p>
        </w:tc>
      </w:tr>
      <w:tr w:rsidR="0058751E" w:rsidRPr="00677A6A" w:rsidTr="00B167E1">
        <w:trPr>
          <w:trHeight w:val="570"/>
        </w:trPr>
        <w:tc>
          <w:tcPr>
            <w:tcW w:w="277" w:type="pct"/>
            <w:gridSpan w:val="2"/>
          </w:tcPr>
          <w:p w:rsidR="0058751E" w:rsidRPr="00677A6A" w:rsidRDefault="0058751E" w:rsidP="00B167E1">
            <w:pPr>
              <w:shd w:val="clear" w:color="auto" w:fill="FFFFFF"/>
              <w:jc w:val="center"/>
            </w:pPr>
            <w:r w:rsidRPr="00677A6A">
              <w:t>3.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rFonts w:eastAsia="Arial Unicode MS"/>
                <w:szCs w:val="16"/>
              </w:rPr>
            </w:pPr>
            <w:r w:rsidRPr="00677A6A">
              <w:rPr>
                <w:szCs w:val="16"/>
              </w:rPr>
              <w:t>Проверка крепления светильников коммунального и фасадного освещения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rFonts w:eastAsia="Arial Unicode MS"/>
                <w:szCs w:val="16"/>
              </w:rPr>
            </w:pPr>
            <w:r w:rsidRPr="00677A6A">
              <w:rPr>
                <w:szCs w:val="16"/>
              </w:rPr>
              <w:t>не реже 2 раз в год</w:t>
            </w:r>
          </w:p>
        </w:tc>
      </w:tr>
      <w:tr w:rsidR="0058751E" w:rsidRPr="00677A6A" w:rsidTr="00B167E1">
        <w:trPr>
          <w:trHeight w:val="612"/>
        </w:trPr>
        <w:tc>
          <w:tcPr>
            <w:tcW w:w="277" w:type="pct"/>
            <w:gridSpan w:val="2"/>
          </w:tcPr>
          <w:p w:rsidR="0058751E" w:rsidRPr="00677A6A" w:rsidRDefault="0058751E" w:rsidP="00B167E1">
            <w:pPr>
              <w:shd w:val="clear" w:color="auto" w:fill="FFFFFF"/>
              <w:jc w:val="center"/>
            </w:pPr>
            <w:r w:rsidRPr="00677A6A">
              <w:t>4.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16"/>
              </w:rPr>
            </w:pPr>
            <w:r w:rsidRPr="00677A6A">
              <w:rPr>
                <w:szCs w:val="16"/>
              </w:rPr>
              <w:t>Протирка, ремонт или замена светильников коммунального               и фасадного освещения, перегоревших ламп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21"/>
              </w:rPr>
            </w:pPr>
            <w:r w:rsidRPr="00677A6A">
              <w:rPr>
                <w:szCs w:val="21"/>
              </w:rPr>
              <w:t xml:space="preserve">по мере </w:t>
            </w:r>
            <w:proofErr w:type="gramStart"/>
            <w:r w:rsidRPr="00677A6A">
              <w:rPr>
                <w:szCs w:val="21"/>
              </w:rPr>
              <w:t xml:space="preserve">необходимости,   </w:t>
            </w:r>
            <w:proofErr w:type="gramEnd"/>
            <w:r w:rsidRPr="00677A6A">
              <w:rPr>
                <w:szCs w:val="21"/>
              </w:rPr>
              <w:t xml:space="preserve">       но не реже 2 раз в год</w:t>
            </w:r>
          </w:p>
        </w:tc>
      </w:tr>
      <w:tr w:rsidR="0058751E" w:rsidRPr="00677A6A" w:rsidTr="00B167E1">
        <w:trPr>
          <w:trHeight w:hRule="exact" w:val="891"/>
        </w:trPr>
        <w:tc>
          <w:tcPr>
            <w:tcW w:w="277" w:type="pct"/>
            <w:gridSpan w:val="2"/>
          </w:tcPr>
          <w:p w:rsidR="0058751E" w:rsidRPr="00677A6A" w:rsidRDefault="0058751E" w:rsidP="00B167E1">
            <w:pPr>
              <w:shd w:val="clear" w:color="auto" w:fill="FFFFFF"/>
              <w:jc w:val="center"/>
            </w:pPr>
            <w:r w:rsidRPr="00677A6A">
              <w:t>5.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16"/>
              </w:rPr>
            </w:pPr>
            <w:r w:rsidRPr="00677A6A">
              <w:rPr>
                <w:szCs w:val="16"/>
              </w:rPr>
              <w:t>Замена стенового или потолочного электрического патрона; проверка надежности присоединения фазного и нулевого проводов к их контактам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21"/>
              </w:rPr>
            </w:pPr>
            <w:r w:rsidRPr="00677A6A">
              <w:rPr>
                <w:szCs w:val="21"/>
              </w:rPr>
              <w:t xml:space="preserve">по мере </w:t>
            </w:r>
            <w:proofErr w:type="gramStart"/>
            <w:r w:rsidRPr="00677A6A">
              <w:rPr>
                <w:szCs w:val="21"/>
              </w:rPr>
              <w:t xml:space="preserve">необходимости,   </w:t>
            </w:r>
            <w:proofErr w:type="gramEnd"/>
            <w:r w:rsidRPr="00677A6A">
              <w:rPr>
                <w:szCs w:val="21"/>
              </w:rPr>
              <w:t xml:space="preserve">        но не реже 2 раз в год</w:t>
            </w:r>
          </w:p>
        </w:tc>
      </w:tr>
      <w:tr w:rsidR="0058751E" w:rsidRPr="00677A6A" w:rsidTr="00B167E1">
        <w:trPr>
          <w:trHeight w:val="1143"/>
        </w:trPr>
        <w:tc>
          <w:tcPr>
            <w:tcW w:w="277" w:type="pct"/>
            <w:gridSpan w:val="2"/>
          </w:tcPr>
          <w:p w:rsidR="0058751E" w:rsidRPr="00677A6A" w:rsidRDefault="0058751E" w:rsidP="00B167E1">
            <w:pPr>
              <w:shd w:val="clear" w:color="auto" w:fill="FFFFFF"/>
              <w:jc w:val="center"/>
            </w:pPr>
            <w:r w:rsidRPr="00677A6A">
              <w:t>6.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</w:pPr>
            <w:r w:rsidRPr="00677A6A">
              <w:t>Устранение незначительных неисправностей электротехнических устройств: замена перегоревших электроламп в помещениях общественного пользования и светильниках наружного           освещения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21"/>
              </w:rPr>
            </w:pPr>
            <w:r w:rsidRPr="00677A6A">
              <w:rPr>
                <w:szCs w:val="21"/>
              </w:rPr>
              <w:t xml:space="preserve">по мере </w:t>
            </w:r>
            <w:proofErr w:type="gramStart"/>
            <w:r w:rsidRPr="00677A6A">
              <w:rPr>
                <w:szCs w:val="21"/>
              </w:rPr>
              <w:t xml:space="preserve">необходимости,   </w:t>
            </w:r>
            <w:proofErr w:type="gramEnd"/>
            <w:r w:rsidRPr="00677A6A">
              <w:rPr>
                <w:szCs w:val="21"/>
              </w:rPr>
              <w:t xml:space="preserve">      но не реже 2 раз в год</w:t>
            </w:r>
          </w:p>
        </w:tc>
      </w:tr>
      <w:tr w:rsidR="0058751E" w:rsidRPr="00677A6A" w:rsidTr="00B167E1">
        <w:trPr>
          <w:trHeight w:hRule="exact" w:val="897"/>
        </w:trPr>
        <w:tc>
          <w:tcPr>
            <w:tcW w:w="277" w:type="pct"/>
            <w:gridSpan w:val="2"/>
          </w:tcPr>
          <w:p w:rsidR="0058751E" w:rsidRPr="00677A6A" w:rsidRDefault="0058751E" w:rsidP="00B167E1">
            <w:pPr>
              <w:shd w:val="clear" w:color="auto" w:fill="FFFFFF"/>
              <w:jc w:val="center"/>
            </w:pPr>
            <w:r w:rsidRPr="00677A6A">
              <w:t>7.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</w:pPr>
            <w:r w:rsidRPr="00677A6A">
              <w:t xml:space="preserve">Замена и ремонт выключателей, </w:t>
            </w:r>
            <w:r w:rsidRPr="00677A6A">
              <w:rPr>
                <w:szCs w:val="16"/>
              </w:rPr>
              <w:t>замена неисправных участков электросети здания, замена поврежденных креплений электропроводки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21"/>
              </w:rPr>
            </w:pPr>
            <w:r w:rsidRPr="00677A6A">
              <w:rPr>
                <w:szCs w:val="21"/>
              </w:rPr>
              <w:t xml:space="preserve">по мере </w:t>
            </w:r>
            <w:proofErr w:type="gramStart"/>
            <w:r w:rsidRPr="00677A6A">
              <w:rPr>
                <w:szCs w:val="21"/>
              </w:rPr>
              <w:t xml:space="preserve">необходимости,   </w:t>
            </w:r>
            <w:proofErr w:type="gramEnd"/>
            <w:r w:rsidRPr="00677A6A">
              <w:rPr>
                <w:szCs w:val="21"/>
              </w:rPr>
              <w:t xml:space="preserve">        но не реже 2 раз в год</w:t>
            </w:r>
          </w:p>
        </w:tc>
      </w:tr>
      <w:tr w:rsidR="0058751E" w:rsidRPr="00677A6A" w:rsidTr="00B167E1">
        <w:trPr>
          <w:gridBefore w:val="1"/>
          <w:wBefore w:w="3" w:type="pct"/>
          <w:trHeight w:hRule="exact" w:val="1635"/>
        </w:trPr>
        <w:tc>
          <w:tcPr>
            <w:tcW w:w="274" w:type="pct"/>
          </w:tcPr>
          <w:p w:rsidR="0058751E" w:rsidRPr="00677A6A" w:rsidRDefault="0058751E" w:rsidP="00B167E1">
            <w:pPr>
              <w:shd w:val="clear" w:color="auto" w:fill="FFFFFF"/>
              <w:jc w:val="center"/>
            </w:pPr>
            <w:r w:rsidRPr="00677A6A">
              <w:t>8.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</w:pPr>
            <w:r w:rsidRPr="00677A6A">
              <w:t>Замена предохранителей, плавких вставок, автоматических   выключателей, пакетных переключателей, электромагнитных контакторов и пускателей, реле, ремонт или замена рубильников, электродвигателей (для высотных жилых домов). Замена настенных и потолочных патронов, распределительных коробок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21"/>
              </w:rPr>
            </w:pPr>
            <w:r w:rsidRPr="00677A6A">
              <w:rPr>
                <w:szCs w:val="21"/>
              </w:rPr>
              <w:t xml:space="preserve">по мере </w:t>
            </w:r>
            <w:proofErr w:type="gramStart"/>
            <w:r w:rsidRPr="00677A6A">
              <w:rPr>
                <w:szCs w:val="21"/>
              </w:rPr>
              <w:t xml:space="preserve">необходимости,   </w:t>
            </w:r>
            <w:proofErr w:type="gramEnd"/>
            <w:r w:rsidRPr="00677A6A">
              <w:rPr>
                <w:szCs w:val="21"/>
              </w:rPr>
              <w:t xml:space="preserve">      но не реже 2 раз в год</w:t>
            </w:r>
          </w:p>
        </w:tc>
      </w:tr>
      <w:tr w:rsidR="0058751E" w:rsidRPr="00677A6A" w:rsidTr="00B167E1">
        <w:trPr>
          <w:gridBefore w:val="1"/>
          <w:wBefore w:w="3" w:type="pct"/>
          <w:trHeight w:hRule="exact" w:val="1254"/>
        </w:trPr>
        <w:tc>
          <w:tcPr>
            <w:tcW w:w="274" w:type="pct"/>
          </w:tcPr>
          <w:p w:rsidR="0058751E" w:rsidRPr="00677A6A" w:rsidRDefault="0058751E" w:rsidP="00B167E1">
            <w:pPr>
              <w:shd w:val="clear" w:color="auto" w:fill="FFFFFF"/>
              <w:jc w:val="center"/>
            </w:pPr>
            <w:r w:rsidRPr="00677A6A">
              <w:t>9.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rFonts w:eastAsia="Arial Unicode MS"/>
                <w:szCs w:val="16"/>
              </w:rPr>
            </w:pPr>
            <w:r w:rsidRPr="00677A6A">
              <w:rPr>
                <w:szCs w:val="16"/>
              </w:rPr>
              <w:t xml:space="preserve">Визуальный осмотр видимой части заземляющего устройства, </w:t>
            </w:r>
            <w:proofErr w:type="spellStart"/>
            <w:r w:rsidRPr="00677A6A">
              <w:rPr>
                <w:szCs w:val="16"/>
              </w:rPr>
              <w:t>зануления</w:t>
            </w:r>
            <w:proofErr w:type="spellEnd"/>
            <w:r w:rsidRPr="00677A6A">
              <w:rPr>
                <w:szCs w:val="16"/>
              </w:rPr>
              <w:t xml:space="preserve">. Проверка состояния изоляции проводов схем вводных и распределительных устройств. Проверка состояния контактных соединений 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16"/>
              </w:rPr>
            </w:pPr>
            <w:r w:rsidRPr="00677A6A">
              <w:rPr>
                <w:szCs w:val="16"/>
              </w:rPr>
              <w:t xml:space="preserve">по мере </w:t>
            </w:r>
            <w:proofErr w:type="gramStart"/>
            <w:r w:rsidRPr="00677A6A">
              <w:rPr>
                <w:szCs w:val="16"/>
              </w:rPr>
              <w:t xml:space="preserve">необходимости,   </w:t>
            </w:r>
            <w:proofErr w:type="gramEnd"/>
            <w:r w:rsidRPr="00677A6A">
              <w:rPr>
                <w:szCs w:val="16"/>
              </w:rPr>
              <w:t xml:space="preserve">        но не реже 2 раз в год</w:t>
            </w:r>
          </w:p>
        </w:tc>
      </w:tr>
      <w:tr w:rsidR="0058751E" w:rsidRPr="00677A6A" w:rsidTr="00B167E1">
        <w:trPr>
          <w:gridBefore w:val="1"/>
          <w:wBefore w:w="3" w:type="pct"/>
          <w:trHeight w:hRule="exact" w:val="897"/>
        </w:trPr>
        <w:tc>
          <w:tcPr>
            <w:tcW w:w="274" w:type="pct"/>
          </w:tcPr>
          <w:p w:rsidR="0058751E" w:rsidRPr="00677A6A" w:rsidRDefault="0058751E" w:rsidP="00B167E1">
            <w:pPr>
              <w:shd w:val="clear" w:color="auto" w:fill="FFFFFF"/>
              <w:jc w:val="center"/>
            </w:pPr>
            <w:r w:rsidRPr="00677A6A">
              <w:t>10.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</w:pPr>
            <w:r w:rsidRPr="00677A6A">
              <w:rPr>
                <w:szCs w:val="16"/>
              </w:rPr>
              <w:t>Проверка надежности присоединений электросети к магистралям, шинам, стоякам вводно-распределительных устройств            и этажных щитов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16"/>
              </w:rPr>
            </w:pPr>
            <w:r w:rsidRPr="00677A6A">
              <w:rPr>
                <w:szCs w:val="16"/>
              </w:rPr>
              <w:t xml:space="preserve">по мере </w:t>
            </w:r>
            <w:proofErr w:type="gramStart"/>
            <w:r w:rsidRPr="00677A6A">
              <w:rPr>
                <w:szCs w:val="16"/>
              </w:rPr>
              <w:t xml:space="preserve">необходимости,   </w:t>
            </w:r>
            <w:proofErr w:type="gramEnd"/>
            <w:r w:rsidRPr="00677A6A">
              <w:rPr>
                <w:szCs w:val="16"/>
              </w:rPr>
              <w:t xml:space="preserve">        но не реже 2 раз в год</w:t>
            </w:r>
          </w:p>
        </w:tc>
      </w:tr>
      <w:tr w:rsidR="0058751E" w:rsidRPr="00677A6A" w:rsidTr="00B167E1">
        <w:trPr>
          <w:gridBefore w:val="1"/>
          <w:wBefore w:w="3" w:type="pct"/>
          <w:trHeight w:hRule="exact" w:val="1426"/>
        </w:trPr>
        <w:tc>
          <w:tcPr>
            <w:tcW w:w="274" w:type="pct"/>
          </w:tcPr>
          <w:p w:rsidR="0058751E" w:rsidRPr="00677A6A" w:rsidRDefault="0058751E" w:rsidP="00B167E1">
            <w:pPr>
              <w:shd w:val="clear" w:color="auto" w:fill="FFFFFF"/>
              <w:jc w:val="center"/>
            </w:pPr>
            <w:r w:rsidRPr="00677A6A">
              <w:t>11.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16"/>
              </w:rPr>
            </w:pPr>
            <w:r w:rsidRPr="00677A6A">
              <w:rPr>
                <w:szCs w:val="16"/>
              </w:rPr>
              <w:t>Осмотр линий электросетей, арматуры и электрооборудования жилого дома, в том числе контроль за отсутствием перегрева сетей. Проверка состояния коммутационных аппаратов, протягивание и чистка контактов и крепежных соединений коммутационных аппаратов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16"/>
              </w:rPr>
            </w:pPr>
            <w:r w:rsidRPr="00677A6A">
              <w:rPr>
                <w:szCs w:val="16"/>
              </w:rPr>
              <w:t xml:space="preserve">по мере </w:t>
            </w:r>
            <w:proofErr w:type="gramStart"/>
            <w:r w:rsidRPr="00677A6A">
              <w:rPr>
                <w:szCs w:val="16"/>
              </w:rPr>
              <w:t xml:space="preserve">необходимости,   </w:t>
            </w:r>
            <w:proofErr w:type="gramEnd"/>
            <w:r w:rsidRPr="00677A6A">
              <w:rPr>
                <w:szCs w:val="16"/>
              </w:rPr>
              <w:t xml:space="preserve">         но не реже 2 раз в год</w:t>
            </w:r>
          </w:p>
        </w:tc>
      </w:tr>
      <w:tr w:rsidR="0058751E" w:rsidRPr="00677A6A" w:rsidTr="00B167E1">
        <w:trPr>
          <w:gridBefore w:val="1"/>
          <w:wBefore w:w="3" w:type="pct"/>
          <w:trHeight w:hRule="exact" w:val="1150"/>
        </w:trPr>
        <w:tc>
          <w:tcPr>
            <w:tcW w:w="274" w:type="pct"/>
          </w:tcPr>
          <w:p w:rsidR="0058751E" w:rsidRPr="00677A6A" w:rsidRDefault="0058751E" w:rsidP="00B167E1">
            <w:pPr>
              <w:shd w:val="clear" w:color="auto" w:fill="FFFFFF"/>
              <w:jc w:val="center"/>
              <w:rPr>
                <w:bCs/>
              </w:rPr>
            </w:pPr>
            <w:r w:rsidRPr="00677A6A">
              <w:rPr>
                <w:bCs/>
              </w:rPr>
              <w:lastRenderedPageBreak/>
              <w:t>12.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bCs/>
              </w:rPr>
            </w:pPr>
            <w:r w:rsidRPr="00677A6A">
              <w:rPr>
                <w:szCs w:val="16"/>
              </w:rPr>
              <w:t>Измерение сопротивления изоляции сетей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16"/>
              </w:rPr>
            </w:pPr>
            <w:r w:rsidRPr="00677A6A">
              <w:rPr>
                <w:szCs w:val="16"/>
              </w:rPr>
              <w:t>в сроки, установленные нормативными документами, и по мере необходимости</w:t>
            </w:r>
          </w:p>
        </w:tc>
      </w:tr>
      <w:tr w:rsidR="0058751E" w:rsidRPr="00677A6A" w:rsidTr="00B167E1">
        <w:trPr>
          <w:gridBefore w:val="1"/>
          <w:wBefore w:w="3" w:type="pct"/>
          <w:trHeight w:val="1120"/>
        </w:trPr>
        <w:tc>
          <w:tcPr>
            <w:tcW w:w="274" w:type="pct"/>
          </w:tcPr>
          <w:p w:rsidR="0058751E" w:rsidRPr="00677A6A" w:rsidRDefault="0058751E" w:rsidP="00B167E1">
            <w:pPr>
              <w:shd w:val="clear" w:color="auto" w:fill="FFFFFF"/>
              <w:jc w:val="center"/>
              <w:rPr>
                <w:bCs/>
              </w:rPr>
            </w:pPr>
            <w:r w:rsidRPr="00677A6A">
              <w:rPr>
                <w:bCs/>
              </w:rPr>
              <w:t>13.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16"/>
              </w:rPr>
            </w:pPr>
            <w:r w:rsidRPr="00677A6A">
              <w:rPr>
                <w:szCs w:val="16"/>
              </w:rPr>
              <w:t>Замер нагрузок по фазам и при необходимости перераспределения нагрузок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16"/>
              </w:rPr>
            </w:pPr>
            <w:r w:rsidRPr="00677A6A">
              <w:rPr>
                <w:szCs w:val="16"/>
              </w:rPr>
              <w:t>в сроки, установленные нормативными документами, и по мере необходимости</w:t>
            </w:r>
          </w:p>
        </w:tc>
      </w:tr>
      <w:tr w:rsidR="0058751E" w:rsidRPr="00677A6A" w:rsidTr="00B167E1">
        <w:trPr>
          <w:gridBefore w:val="1"/>
          <w:wBefore w:w="3" w:type="pct"/>
          <w:trHeight w:hRule="exact" w:val="1071"/>
        </w:trPr>
        <w:tc>
          <w:tcPr>
            <w:tcW w:w="274" w:type="pct"/>
          </w:tcPr>
          <w:p w:rsidR="0058751E" w:rsidRPr="00677A6A" w:rsidRDefault="0058751E" w:rsidP="00B167E1">
            <w:pPr>
              <w:shd w:val="clear" w:color="auto" w:fill="FFFFFF"/>
              <w:jc w:val="center"/>
              <w:rPr>
                <w:bCs/>
              </w:rPr>
            </w:pPr>
            <w:r w:rsidRPr="00677A6A">
              <w:rPr>
                <w:bCs/>
              </w:rPr>
              <w:t>14.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16"/>
              </w:rPr>
            </w:pPr>
            <w:r w:rsidRPr="00677A6A">
              <w:rPr>
                <w:szCs w:val="16"/>
              </w:rPr>
              <w:t>Измерение тока короткого замыкания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16"/>
              </w:rPr>
            </w:pPr>
            <w:r w:rsidRPr="00677A6A">
              <w:rPr>
                <w:szCs w:val="16"/>
              </w:rPr>
              <w:t>в сроки, установленные нормативными документами, и по мере необходимости</w:t>
            </w:r>
          </w:p>
        </w:tc>
      </w:tr>
      <w:tr w:rsidR="0058751E" w:rsidRPr="00677A6A" w:rsidTr="00B167E1">
        <w:trPr>
          <w:gridBefore w:val="1"/>
          <w:wBefore w:w="3" w:type="pct"/>
          <w:trHeight w:hRule="exact" w:val="1073"/>
        </w:trPr>
        <w:tc>
          <w:tcPr>
            <w:tcW w:w="274" w:type="pct"/>
          </w:tcPr>
          <w:p w:rsidR="0058751E" w:rsidRPr="00677A6A" w:rsidRDefault="0058751E" w:rsidP="00B167E1">
            <w:pPr>
              <w:shd w:val="clear" w:color="auto" w:fill="FFFFFF"/>
              <w:jc w:val="center"/>
              <w:rPr>
                <w:bCs/>
              </w:rPr>
            </w:pPr>
            <w:r w:rsidRPr="00677A6A">
              <w:rPr>
                <w:bCs/>
              </w:rPr>
              <w:t>15.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16"/>
              </w:rPr>
            </w:pPr>
            <w:r w:rsidRPr="00677A6A">
              <w:rPr>
                <w:szCs w:val="16"/>
              </w:rPr>
              <w:t xml:space="preserve">Измерение сопротивления контура заземления и </w:t>
            </w:r>
            <w:proofErr w:type="spellStart"/>
            <w:r w:rsidRPr="00677A6A">
              <w:rPr>
                <w:szCs w:val="16"/>
              </w:rPr>
              <w:t>металлосвязи</w:t>
            </w:r>
            <w:proofErr w:type="spellEnd"/>
            <w:r w:rsidRPr="00677A6A">
              <w:rPr>
                <w:szCs w:val="16"/>
              </w:rPr>
              <w:t xml:space="preserve"> с оформлением протоколов в сроки, установленные нормативными документами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16"/>
              </w:rPr>
            </w:pPr>
            <w:r w:rsidRPr="00677A6A">
              <w:rPr>
                <w:szCs w:val="16"/>
              </w:rPr>
              <w:t>в сроки, установленные нормативными документами, и по мере необходимости</w:t>
            </w:r>
          </w:p>
        </w:tc>
      </w:tr>
      <w:tr w:rsidR="0058751E" w:rsidRPr="00677A6A" w:rsidTr="00B167E1">
        <w:trPr>
          <w:gridBefore w:val="1"/>
          <w:wBefore w:w="3" w:type="pct"/>
          <w:trHeight w:hRule="exact" w:val="630"/>
        </w:trPr>
        <w:tc>
          <w:tcPr>
            <w:tcW w:w="274" w:type="pct"/>
          </w:tcPr>
          <w:p w:rsidR="0058751E" w:rsidRPr="00677A6A" w:rsidRDefault="0058751E" w:rsidP="00B167E1">
            <w:pPr>
              <w:shd w:val="clear" w:color="auto" w:fill="FFFFFF"/>
              <w:jc w:val="center"/>
              <w:rPr>
                <w:bCs/>
              </w:rPr>
            </w:pPr>
            <w:r w:rsidRPr="00677A6A">
              <w:rPr>
                <w:bCs/>
              </w:rPr>
              <w:t>16.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16"/>
              </w:rPr>
            </w:pPr>
            <w:r w:rsidRPr="00677A6A">
              <w:rPr>
                <w:szCs w:val="16"/>
              </w:rPr>
              <w:t xml:space="preserve">Ремонт или замена электрических и слаботочных щитов </w:t>
            </w:r>
          </w:p>
          <w:p w:rsidR="0058751E" w:rsidRPr="00677A6A" w:rsidRDefault="0058751E" w:rsidP="00B167E1">
            <w:pPr>
              <w:shd w:val="clear" w:color="auto" w:fill="FFFFFF"/>
              <w:jc w:val="both"/>
              <w:rPr>
                <w:bCs/>
              </w:rPr>
            </w:pP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16"/>
              </w:rPr>
            </w:pPr>
            <w:r w:rsidRPr="00677A6A">
              <w:rPr>
                <w:szCs w:val="16"/>
              </w:rPr>
              <w:t xml:space="preserve">по мере </w:t>
            </w:r>
            <w:proofErr w:type="gramStart"/>
            <w:r w:rsidRPr="00677A6A">
              <w:rPr>
                <w:szCs w:val="16"/>
              </w:rPr>
              <w:t xml:space="preserve">необходимости,   </w:t>
            </w:r>
            <w:proofErr w:type="gramEnd"/>
            <w:r w:rsidRPr="00677A6A">
              <w:rPr>
                <w:szCs w:val="16"/>
              </w:rPr>
              <w:t xml:space="preserve">         но не реже 2 раз в год</w:t>
            </w:r>
          </w:p>
        </w:tc>
      </w:tr>
      <w:tr w:rsidR="0058751E" w:rsidRPr="00677A6A" w:rsidTr="00B167E1">
        <w:trPr>
          <w:gridBefore w:val="1"/>
          <w:wBefore w:w="3" w:type="pct"/>
          <w:trHeight w:hRule="exact" w:val="1113"/>
        </w:trPr>
        <w:tc>
          <w:tcPr>
            <w:tcW w:w="274" w:type="pct"/>
          </w:tcPr>
          <w:p w:rsidR="0058751E" w:rsidRPr="00677A6A" w:rsidRDefault="0058751E" w:rsidP="00B167E1">
            <w:pPr>
              <w:shd w:val="clear" w:color="auto" w:fill="FFFFFF"/>
              <w:jc w:val="center"/>
              <w:rPr>
                <w:bCs/>
              </w:rPr>
            </w:pPr>
            <w:r w:rsidRPr="00677A6A">
              <w:rPr>
                <w:bCs/>
              </w:rPr>
              <w:t>17.</w:t>
            </w:r>
          </w:p>
        </w:tc>
        <w:tc>
          <w:tcPr>
            <w:tcW w:w="3253" w:type="pct"/>
          </w:tcPr>
          <w:p w:rsidR="0058751E" w:rsidRPr="00677A6A" w:rsidRDefault="0058751E" w:rsidP="00B167E1">
            <w:pPr>
              <w:shd w:val="clear" w:color="auto" w:fill="FFFFFF"/>
              <w:jc w:val="both"/>
            </w:pPr>
            <w:r w:rsidRPr="00677A6A">
              <w:t>Ремонт и поверка измерительных приборов, испытание защитных средств. Экспертиза вышедших из строя электроинструментов</w:t>
            </w:r>
          </w:p>
        </w:tc>
        <w:tc>
          <w:tcPr>
            <w:tcW w:w="1470" w:type="pct"/>
          </w:tcPr>
          <w:p w:rsidR="0058751E" w:rsidRPr="00677A6A" w:rsidRDefault="0058751E" w:rsidP="00B167E1">
            <w:pPr>
              <w:shd w:val="clear" w:color="auto" w:fill="FFFFFF"/>
              <w:jc w:val="both"/>
              <w:rPr>
                <w:szCs w:val="16"/>
              </w:rPr>
            </w:pPr>
            <w:r w:rsidRPr="00677A6A">
              <w:rPr>
                <w:szCs w:val="16"/>
              </w:rPr>
              <w:t>в сроки, установленные нормативными документами, и по мере необходимости</w:t>
            </w:r>
          </w:p>
        </w:tc>
      </w:tr>
    </w:tbl>
    <w:p w:rsidR="0058751E" w:rsidRPr="00677A6A" w:rsidRDefault="0058751E" w:rsidP="0058751E">
      <w:pPr>
        <w:pStyle w:val="a3"/>
        <w:shd w:val="clear" w:color="auto" w:fill="FFFFFF"/>
        <w:rPr>
          <w:sz w:val="28"/>
        </w:rPr>
      </w:pPr>
    </w:p>
    <w:p w:rsidR="001424D2" w:rsidRDefault="001424D2">
      <w:bookmarkStart w:id="0" w:name="_GoBack"/>
      <w:bookmarkEnd w:id="0"/>
    </w:p>
    <w:sectPr w:rsidR="00142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51E"/>
    <w:rsid w:val="001424D2"/>
    <w:rsid w:val="0058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F9CC0-3999-4AE3-BC71-3C2FA0E7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8751E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8751E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2015-03-20T08:17:00Z</dcterms:created>
  <dcterms:modified xsi:type="dcterms:W3CDTF">2015-03-20T08:18:00Z</dcterms:modified>
</cp:coreProperties>
</file>